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69" w:rsidRPr="000305EB" w:rsidRDefault="00B32269" w:rsidP="000305EB">
      <w:pPr>
        <w:rPr>
          <w:rFonts w:ascii="Bradley Hand ITC" w:hAnsi="Bradley Hand ITC"/>
          <w:b/>
          <w:color w:val="0070C0"/>
          <w:sz w:val="36"/>
          <w:szCs w:val="36"/>
        </w:rPr>
      </w:pPr>
    </w:p>
    <w:tbl>
      <w:tblPr>
        <w:tblStyle w:val="Grilledutableau"/>
        <w:tblW w:w="11082" w:type="dxa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6306"/>
      </w:tblGrid>
      <w:tr w:rsidR="000305EB" w:rsidTr="009B0331">
        <w:tc>
          <w:tcPr>
            <w:tcW w:w="4776" w:type="dxa"/>
          </w:tcPr>
          <w:p w:rsidR="000305EB" w:rsidRDefault="00332DEA" w:rsidP="00A23556">
            <w:pPr>
              <w:rPr>
                <w:rFonts w:ascii="Monotype Corsiva" w:hAnsi="Monotype Corsiva"/>
                <w:b/>
                <w:color w:val="0070C0"/>
                <w:sz w:val="40"/>
                <w:szCs w:val="40"/>
              </w:rPr>
            </w:pPr>
            <w:r w:rsidRPr="00332DEA">
              <w:rPr>
                <w:rFonts w:asciiTheme="majorHAnsi" w:hAnsiTheme="majorHAnsi"/>
                <w:noProof/>
                <w:sz w:val="36"/>
                <w:szCs w:val="36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01.4pt;margin-top:78.1pt;width:190.2pt;height:111.75pt;z-index:251660288;mso-width-relative:margin;mso-height-relative:margin">
                  <v:textbox>
                    <w:txbxContent>
                      <w:p w:rsidR="009B0331" w:rsidRPr="009B0331" w:rsidRDefault="009B0331" w:rsidP="009B0331">
                        <w:pPr>
                          <w:jc w:val="center"/>
                          <w:rPr>
                            <w:rFonts w:asciiTheme="majorHAnsi" w:hAnsiTheme="majorHAnsi"/>
                            <w:color w:val="00B050"/>
                            <w:sz w:val="32"/>
                            <w:szCs w:val="32"/>
                          </w:rPr>
                        </w:pPr>
                        <w:r w:rsidRPr="00A23556">
                          <w:rPr>
                            <w:rFonts w:asciiTheme="majorHAnsi" w:hAnsiTheme="majorHAnsi"/>
                            <w:color w:val="00B050"/>
                            <w:sz w:val="32"/>
                            <w:szCs w:val="32"/>
                          </w:rPr>
                          <w:t xml:space="preserve">Ateliers Mensuels </w:t>
                        </w:r>
                        <w:r>
                          <w:rPr>
                            <w:rFonts w:asciiTheme="majorHAnsi" w:hAnsiTheme="majorHAnsi"/>
                            <w:color w:val="00B050"/>
                            <w:sz w:val="32"/>
                            <w:szCs w:val="32"/>
                          </w:rPr>
                          <w:t>avec</w:t>
                        </w:r>
                        <w:r w:rsidRPr="00A23556">
                          <w:rPr>
                            <w:rFonts w:asciiTheme="majorHAnsi" w:hAnsiTheme="majorHAnsi"/>
                            <w:color w:val="00B050"/>
                            <w:sz w:val="32"/>
                            <w:szCs w:val="32"/>
                          </w:rPr>
                          <w:t xml:space="preserve">                 </w:t>
                        </w:r>
                        <w:r>
                          <w:rPr>
                            <w:rFonts w:asciiTheme="majorHAnsi" w:hAnsiTheme="majorHAnsi"/>
                            <w:b/>
                            <w:color w:val="00B050"/>
                            <w:sz w:val="32"/>
                            <w:szCs w:val="32"/>
                          </w:rPr>
                          <w:t>Laurène Regout</w:t>
                        </w:r>
                        <w:r w:rsidRPr="00A23556">
                          <w:rPr>
                            <w:rFonts w:asciiTheme="majorHAnsi" w:hAnsiTheme="majorHAnsi"/>
                            <w:b/>
                            <w:color w:val="00B050"/>
                            <w:sz w:val="32"/>
                            <w:szCs w:val="32"/>
                          </w:rPr>
                          <w:t xml:space="preserve">                                      Chanteuse, Coach et Formatrice</w:t>
                        </w:r>
                      </w:p>
                    </w:txbxContent>
                  </v:textbox>
                </v:shape>
              </w:pict>
            </w:r>
            <w:r w:rsidR="00A23556">
              <w:rPr>
                <w:rFonts w:asciiTheme="majorHAnsi" w:hAnsiTheme="majorHAnsi"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362200" cy="1329258"/>
                  <wp:effectExtent l="171450" t="133350" r="361950" b="309042"/>
                  <wp:docPr id="13" name="Image 0" descr="estimedes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timedeso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376" cy="133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23556" w:rsidRPr="009B0331" w:rsidRDefault="00A23556" w:rsidP="00A2355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B0331">
              <w:rPr>
                <w:rFonts w:ascii="Arial" w:hAnsi="Arial" w:cs="Arial"/>
                <w:b/>
                <w:color w:val="FF0000"/>
                <w:sz w:val="28"/>
                <w:szCs w:val="28"/>
              </w:rPr>
              <w:t>Expression</w:t>
            </w:r>
            <w:r w:rsidR="009B033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authentique</w:t>
            </w:r>
            <w:r w:rsidRPr="009B0331">
              <w:rPr>
                <w:rFonts w:ascii="Arial" w:hAnsi="Arial" w:cs="Arial"/>
                <w:b/>
                <w:color w:val="FF0000"/>
                <w:sz w:val="28"/>
                <w:szCs w:val="28"/>
              </w:rPr>
              <w:t>, Confiance en Soi, Bien-</w:t>
            </w:r>
            <w:r w:rsidR="009B033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9B0331">
              <w:rPr>
                <w:rFonts w:ascii="Arial" w:hAnsi="Arial" w:cs="Arial"/>
                <w:b/>
                <w:color w:val="FF0000"/>
                <w:sz w:val="28"/>
                <w:szCs w:val="28"/>
              </w:rPr>
              <w:t>être, Synergie de groupe positive, Créativité, A</w:t>
            </w:r>
            <w:r w:rsidR="009B033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pprendre en s’amusant, Dépassement de soi, </w:t>
            </w:r>
            <w:r w:rsidRPr="009B0331">
              <w:rPr>
                <w:rFonts w:ascii="Arial" w:hAnsi="Arial" w:cs="Arial"/>
                <w:b/>
                <w:color w:val="FF0000"/>
                <w:sz w:val="28"/>
                <w:szCs w:val="28"/>
              </w:rPr>
              <w:t>Développement personnel,</w:t>
            </w:r>
          </w:p>
          <w:p w:rsidR="00A23556" w:rsidRDefault="00A23556" w:rsidP="009B0331">
            <w:pPr>
              <w:rPr>
                <w:rFonts w:ascii="Monotype Corsiva" w:hAnsi="Monotype Corsiva"/>
                <w:b/>
                <w:color w:val="0070C0"/>
                <w:sz w:val="40"/>
                <w:szCs w:val="40"/>
              </w:rPr>
            </w:pPr>
            <w:r w:rsidRPr="009B0331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Equilibre </w:t>
            </w:r>
            <w:r w:rsidR="009B0331">
              <w:rPr>
                <w:rFonts w:ascii="Arial" w:hAnsi="Arial" w:cs="Arial"/>
                <w:b/>
                <w:color w:val="FFC000"/>
                <w:sz w:val="28"/>
                <w:szCs w:val="28"/>
              </w:rPr>
              <w:t>intérieur, Acceptation positive,</w:t>
            </w:r>
            <w:r w:rsidRPr="009B0331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Assertivit</w:t>
            </w:r>
            <w:r w:rsidR="009B0331">
              <w:rPr>
                <w:rFonts w:ascii="Arial" w:hAnsi="Arial" w:cs="Arial"/>
                <w:b/>
                <w:color w:val="FFC000"/>
                <w:sz w:val="28"/>
                <w:szCs w:val="28"/>
              </w:rPr>
              <w:t>é, Ecologie, Sécurité ontologique, Respect…</w:t>
            </w:r>
          </w:p>
        </w:tc>
        <w:tc>
          <w:tcPr>
            <w:tcW w:w="6306" w:type="dxa"/>
          </w:tcPr>
          <w:p w:rsidR="00A23556" w:rsidRPr="00A23556" w:rsidRDefault="00A23556" w:rsidP="009B0331">
            <w:pPr>
              <w:rPr>
                <w:rFonts w:ascii="AR CENA" w:hAnsi="AR CENA"/>
                <w:b/>
                <w:color w:val="FF0000"/>
                <w:sz w:val="56"/>
                <w:szCs w:val="56"/>
              </w:rPr>
            </w:pPr>
            <w:r w:rsidRPr="00A23556">
              <w:rPr>
                <w:rFonts w:ascii="AR CENA" w:hAnsi="AR CENA"/>
                <w:b/>
                <w:color w:val="FF0000"/>
                <w:sz w:val="56"/>
                <w:szCs w:val="56"/>
              </w:rPr>
              <w:t>« Bien dans ma Voix,                            Bien dans ma Vie !»</w:t>
            </w:r>
          </w:p>
          <w:p w:rsidR="00A23556" w:rsidRDefault="00A23556" w:rsidP="009B0331">
            <w:pPr>
              <w:rPr>
                <w:rFonts w:ascii="Monotype Corsiva" w:hAnsi="Monotype Corsiva"/>
                <w:b/>
                <w:color w:val="0070C0"/>
                <w:sz w:val="40"/>
                <w:szCs w:val="40"/>
              </w:rPr>
            </w:pPr>
          </w:p>
          <w:p w:rsidR="000305EB" w:rsidRDefault="00A23556" w:rsidP="00686257">
            <w:pPr>
              <w:jc w:val="center"/>
              <w:rPr>
                <w:rFonts w:ascii="Monotype Corsiva" w:hAnsi="Monotype Corsiva"/>
                <w:b/>
                <w:color w:val="0070C0"/>
                <w:sz w:val="40"/>
                <w:szCs w:val="40"/>
              </w:rPr>
            </w:pPr>
            <w:r w:rsidRPr="00A23556">
              <w:rPr>
                <w:rFonts w:asciiTheme="majorHAnsi" w:hAnsiTheme="majorHAnsi"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3327326" cy="2219325"/>
                  <wp:effectExtent l="171450" t="133350" r="368374" b="314325"/>
                  <wp:docPr id="16" name="Image 10" descr="conquér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quéri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541" cy="223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257" w:rsidRPr="009B0331" w:rsidRDefault="00686257" w:rsidP="00686257">
      <w:pPr>
        <w:rPr>
          <w:rFonts w:asciiTheme="majorHAnsi" w:hAnsiTheme="majorHAnsi"/>
          <w:sz w:val="24"/>
          <w:szCs w:val="24"/>
        </w:rPr>
      </w:pPr>
      <w:r w:rsidRPr="009B0331">
        <w:rPr>
          <w:rFonts w:asciiTheme="majorHAnsi" w:hAnsiTheme="majorHAnsi"/>
          <w:color w:val="00B050"/>
          <w:sz w:val="24"/>
          <w:szCs w:val="24"/>
        </w:rPr>
        <w:t>Quand ?</w:t>
      </w:r>
      <w:r w:rsidRPr="009B0331">
        <w:rPr>
          <w:rFonts w:asciiTheme="majorHAnsi" w:hAnsiTheme="majorHAnsi"/>
          <w:sz w:val="24"/>
          <w:szCs w:val="24"/>
        </w:rPr>
        <w:t xml:space="preserve"> </w:t>
      </w:r>
      <w:r w:rsidR="00A23556" w:rsidRPr="009B0331">
        <w:rPr>
          <w:rFonts w:asciiTheme="majorHAnsi" w:hAnsiTheme="majorHAnsi"/>
          <w:sz w:val="24"/>
          <w:szCs w:val="24"/>
        </w:rPr>
        <w:t>Un samedi par mois</w:t>
      </w:r>
      <w:r w:rsidR="004E1868">
        <w:rPr>
          <w:rFonts w:asciiTheme="majorHAnsi" w:hAnsiTheme="majorHAnsi"/>
          <w:sz w:val="24"/>
          <w:szCs w:val="24"/>
        </w:rPr>
        <w:t> ;</w:t>
      </w:r>
      <w:r w:rsidR="009B0331" w:rsidRPr="009B0331">
        <w:rPr>
          <w:rFonts w:asciiTheme="majorHAnsi" w:hAnsiTheme="majorHAnsi"/>
          <w:sz w:val="24"/>
          <w:szCs w:val="24"/>
        </w:rPr>
        <w:t xml:space="preserve"> ateliers de 3h</w:t>
      </w:r>
      <w:r w:rsidR="004E1868">
        <w:rPr>
          <w:rFonts w:asciiTheme="majorHAnsi" w:hAnsiTheme="majorHAnsi"/>
          <w:sz w:val="24"/>
          <w:szCs w:val="24"/>
        </w:rPr>
        <w:t>,</w:t>
      </w:r>
      <w:r w:rsidR="00A23556" w:rsidRPr="009B0331">
        <w:rPr>
          <w:rFonts w:asciiTheme="majorHAnsi" w:hAnsiTheme="majorHAnsi"/>
          <w:sz w:val="24"/>
          <w:szCs w:val="24"/>
        </w:rPr>
        <w:t xml:space="preserve"> de 10h à 13h</w:t>
      </w:r>
    </w:p>
    <w:p w:rsidR="00686257" w:rsidRPr="009B0331" w:rsidRDefault="00686257" w:rsidP="00686257">
      <w:pPr>
        <w:rPr>
          <w:rFonts w:asciiTheme="majorHAnsi" w:hAnsiTheme="majorHAnsi"/>
          <w:sz w:val="24"/>
          <w:szCs w:val="24"/>
        </w:rPr>
      </w:pPr>
      <w:r w:rsidRPr="009B0331">
        <w:rPr>
          <w:rFonts w:asciiTheme="majorHAnsi" w:hAnsiTheme="majorHAnsi"/>
          <w:color w:val="00B050"/>
          <w:sz w:val="24"/>
          <w:szCs w:val="24"/>
        </w:rPr>
        <w:t>Où ?</w:t>
      </w:r>
      <w:r w:rsidRPr="009B0331">
        <w:rPr>
          <w:rFonts w:asciiTheme="majorHAnsi" w:hAnsiTheme="majorHAnsi"/>
          <w:sz w:val="24"/>
          <w:szCs w:val="24"/>
        </w:rPr>
        <w:t xml:space="preserve"> </w:t>
      </w:r>
      <w:r w:rsidR="009B0331" w:rsidRPr="009B0331">
        <w:rPr>
          <w:rFonts w:asciiTheme="majorHAnsi" w:hAnsiTheme="majorHAnsi"/>
          <w:sz w:val="24"/>
          <w:szCs w:val="24"/>
        </w:rPr>
        <w:t>«Centre Om Vitae »</w:t>
      </w:r>
      <w:r w:rsidR="00A23556" w:rsidRPr="009B0331">
        <w:rPr>
          <w:rFonts w:asciiTheme="majorHAnsi" w:hAnsiTheme="majorHAnsi"/>
          <w:sz w:val="24"/>
          <w:szCs w:val="24"/>
        </w:rPr>
        <w:t xml:space="preserve"> 6, route du pont Pinay,</w:t>
      </w:r>
      <w:r w:rsidR="00ED3E13">
        <w:rPr>
          <w:rFonts w:asciiTheme="majorHAnsi" w:hAnsiTheme="majorHAnsi"/>
          <w:sz w:val="24"/>
          <w:szCs w:val="24"/>
        </w:rPr>
        <w:t xml:space="preserve"> la Maison Blanche, </w:t>
      </w:r>
      <w:r w:rsidR="00A23556" w:rsidRPr="009B0331">
        <w:rPr>
          <w:rFonts w:asciiTheme="majorHAnsi" w:hAnsiTheme="majorHAnsi"/>
          <w:sz w:val="24"/>
          <w:szCs w:val="24"/>
        </w:rPr>
        <w:t>69670 Vaugneray</w:t>
      </w:r>
    </w:p>
    <w:p w:rsidR="00686257" w:rsidRPr="009B0331" w:rsidRDefault="00686257" w:rsidP="00686257">
      <w:pPr>
        <w:rPr>
          <w:rFonts w:asciiTheme="majorHAnsi" w:hAnsiTheme="majorHAnsi" w:cstheme="minorHAnsi"/>
          <w:color w:val="FFC000"/>
          <w:sz w:val="24"/>
          <w:szCs w:val="24"/>
        </w:rPr>
      </w:pPr>
      <w:r w:rsidRPr="009B0331">
        <w:rPr>
          <w:rFonts w:asciiTheme="majorHAnsi" w:hAnsiTheme="majorHAnsi"/>
          <w:color w:val="00B050"/>
          <w:sz w:val="24"/>
          <w:szCs w:val="24"/>
        </w:rPr>
        <w:t>Quoi ?</w:t>
      </w:r>
      <w:r w:rsidRPr="009B0331">
        <w:rPr>
          <w:rFonts w:asciiTheme="majorHAnsi" w:hAnsiTheme="majorHAnsi"/>
          <w:sz w:val="24"/>
          <w:szCs w:val="24"/>
        </w:rPr>
        <w:t xml:space="preserve"> </w:t>
      </w:r>
      <w:r w:rsidR="00ED3E13">
        <w:rPr>
          <w:rFonts w:asciiTheme="majorHAnsi" w:hAnsiTheme="majorHAnsi" w:cstheme="minorHAnsi"/>
          <w:color w:val="000000" w:themeColor="text1"/>
          <w:sz w:val="24"/>
          <w:szCs w:val="24"/>
        </w:rPr>
        <w:t>La V</w:t>
      </w:r>
      <w:r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>oix comme clé</w:t>
      </w:r>
      <w:r w:rsidR="00F82AD0"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d’expression</w:t>
      </w:r>
      <w:r w:rsidR="00A23556"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authentique</w:t>
      </w:r>
      <w:r w:rsidR="00F82AD0"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>, d</w:t>
      </w:r>
      <w:r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>’estime de soi,</w:t>
      </w:r>
      <w:r w:rsidR="00F82AD0"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de</w:t>
      </w:r>
      <w:r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bien-être</w:t>
      </w:r>
      <w:r w:rsidR="003A6B7A"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>,</w:t>
      </w:r>
      <w:r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F82AD0"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>de</w:t>
      </w:r>
      <w:r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dépassement de soi</w:t>
      </w:r>
      <w:r w:rsidR="003A6B7A" w:rsidRPr="009B0331">
        <w:rPr>
          <w:rFonts w:asciiTheme="majorHAnsi" w:hAnsiTheme="majorHAnsi" w:cstheme="minorHAnsi"/>
          <w:color w:val="000000" w:themeColor="text1"/>
          <w:sz w:val="24"/>
          <w:szCs w:val="24"/>
        </w:rPr>
        <w:t>, de résilience…</w:t>
      </w:r>
    </w:p>
    <w:p w:rsidR="00B32269" w:rsidRPr="009B0331" w:rsidRDefault="00B32269" w:rsidP="00686257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B0331">
        <w:rPr>
          <w:rFonts w:asciiTheme="majorHAnsi" w:hAnsiTheme="majorHAnsi" w:cstheme="minorHAnsi"/>
          <w:color w:val="00B050"/>
          <w:sz w:val="24"/>
          <w:szCs w:val="24"/>
        </w:rPr>
        <w:t>Tarif ?</w:t>
      </w:r>
      <w:r w:rsidRPr="009B0331">
        <w:rPr>
          <w:rFonts w:asciiTheme="majorHAnsi" w:hAnsiTheme="majorHAnsi" w:cstheme="minorHAnsi"/>
          <w:sz w:val="24"/>
          <w:szCs w:val="24"/>
        </w:rPr>
        <w:t xml:space="preserve"> 3</w:t>
      </w:r>
      <w:r w:rsidR="00A23556" w:rsidRPr="009B0331">
        <w:rPr>
          <w:rFonts w:asciiTheme="majorHAnsi" w:hAnsiTheme="majorHAnsi" w:cstheme="minorHAnsi"/>
          <w:sz w:val="24"/>
          <w:szCs w:val="24"/>
        </w:rPr>
        <w:t>5 € par atelier, soit 350€ les 10 ateliers</w:t>
      </w:r>
      <w:r w:rsidR="009B72B3">
        <w:rPr>
          <w:rFonts w:asciiTheme="majorHAnsi" w:hAnsiTheme="majorHAnsi" w:cstheme="minorHAnsi"/>
          <w:sz w:val="24"/>
          <w:szCs w:val="24"/>
        </w:rPr>
        <w:t>.                                                                                         1</w:t>
      </w:r>
      <w:r w:rsidR="009B72B3" w:rsidRPr="009B72B3">
        <w:rPr>
          <w:rFonts w:asciiTheme="majorHAnsi" w:hAnsiTheme="majorHAnsi" w:cstheme="minorHAnsi"/>
          <w:sz w:val="24"/>
          <w:szCs w:val="24"/>
          <w:vertAlign w:val="superscript"/>
        </w:rPr>
        <w:t>er</w:t>
      </w:r>
      <w:r w:rsidR="009B72B3">
        <w:rPr>
          <w:rFonts w:asciiTheme="majorHAnsi" w:hAnsiTheme="majorHAnsi" w:cstheme="minorHAnsi"/>
          <w:sz w:val="24"/>
          <w:szCs w:val="24"/>
        </w:rPr>
        <w:t xml:space="preserve"> chèque d’inscription à envoyer au 3 rue de Verdun, 69510 Messimy</w:t>
      </w:r>
    </w:p>
    <w:p w:rsidR="000305EB" w:rsidRPr="009B0331" w:rsidRDefault="00B32269" w:rsidP="00686257">
      <w:pPr>
        <w:rPr>
          <w:rFonts w:asciiTheme="majorHAnsi" w:hAnsiTheme="majorHAnsi" w:cstheme="minorHAnsi"/>
          <w:sz w:val="24"/>
          <w:szCs w:val="24"/>
        </w:rPr>
      </w:pPr>
      <w:r w:rsidRPr="009B0331">
        <w:rPr>
          <w:rFonts w:asciiTheme="majorHAnsi" w:hAnsiTheme="majorHAnsi" w:cstheme="minorHAnsi"/>
          <w:color w:val="00B050"/>
          <w:sz w:val="24"/>
          <w:szCs w:val="24"/>
        </w:rPr>
        <w:t>Qui ?</w:t>
      </w:r>
      <w:r w:rsidRPr="009B0331">
        <w:rPr>
          <w:rFonts w:asciiTheme="majorHAnsi" w:hAnsiTheme="majorHAnsi" w:cstheme="minorHAnsi"/>
          <w:color w:val="FFC000"/>
          <w:sz w:val="24"/>
          <w:szCs w:val="24"/>
        </w:rPr>
        <w:t xml:space="preserve"> </w:t>
      </w:r>
      <w:r w:rsidR="00A23556" w:rsidRPr="009B0331">
        <w:rPr>
          <w:rFonts w:asciiTheme="majorHAnsi" w:hAnsiTheme="majorHAnsi" w:cstheme="minorHAnsi"/>
          <w:sz w:val="24"/>
          <w:szCs w:val="24"/>
        </w:rPr>
        <w:t>Ouvert à toutes et à tous</w:t>
      </w:r>
      <w:r w:rsidR="00ED3E13">
        <w:rPr>
          <w:rFonts w:asciiTheme="majorHAnsi" w:hAnsiTheme="majorHAnsi" w:cstheme="minorHAnsi"/>
          <w:sz w:val="24"/>
          <w:szCs w:val="24"/>
        </w:rPr>
        <w:t>, tous les niveaux</w:t>
      </w:r>
    </w:p>
    <w:p w:rsidR="00F82AD0" w:rsidRPr="009B0331" w:rsidRDefault="00222FFC" w:rsidP="00686257">
      <w:pPr>
        <w:rPr>
          <w:rFonts w:asciiTheme="majorHAnsi" w:hAnsiTheme="majorHAnsi" w:cstheme="minorHAnsi"/>
          <w:sz w:val="24"/>
          <w:szCs w:val="24"/>
        </w:rPr>
      </w:pPr>
      <w:r w:rsidRPr="009B0331">
        <w:rPr>
          <w:rFonts w:asciiTheme="majorHAnsi" w:hAnsiTheme="majorHAnsi" w:cstheme="minorHAnsi"/>
          <w:color w:val="00B050"/>
          <w:sz w:val="24"/>
          <w:szCs w:val="24"/>
        </w:rPr>
        <w:t>Groupe ?</w:t>
      </w:r>
      <w:r w:rsidRPr="009B0331">
        <w:rPr>
          <w:rFonts w:asciiTheme="majorHAnsi" w:hAnsiTheme="majorHAnsi" w:cstheme="minorHAnsi"/>
          <w:sz w:val="24"/>
          <w:szCs w:val="24"/>
        </w:rPr>
        <w:t xml:space="preserve"> Les inscriptions se feront par ordre d’arrivée jusqu’à 12 personnes maximum</w:t>
      </w:r>
    </w:p>
    <w:p w:rsidR="009B0331" w:rsidRDefault="009B0331" w:rsidP="009B0331">
      <w:p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color w:val="00B050"/>
          <w:sz w:val="24"/>
          <w:szCs w:val="24"/>
        </w:rPr>
        <w:t xml:space="preserve">Dates ? </w:t>
      </w:r>
      <w:r w:rsidRPr="009B0331">
        <w:rPr>
          <w:rFonts w:asciiTheme="majorHAnsi" w:hAnsiTheme="majorHAnsi" w:cstheme="minorHAnsi"/>
          <w:b/>
          <w:sz w:val="24"/>
          <w:szCs w:val="24"/>
        </w:rPr>
        <w:t>10 séances : 5 septembre-3 octobre- 7 novembre- 19 décembre- 9 janvier-6 février- 6 mars- 24 avril- 29 mai- 19 juin (dates essentiellement hors vacances scolaires). Engagement à l'année.</w:t>
      </w:r>
    </w:p>
    <w:p w:rsidR="00ED3E13" w:rsidRDefault="009B0331" w:rsidP="00ED3E13">
      <w:pPr>
        <w:jc w:val="center"/>
        <w:rPr>
          <w:rFonts w:asciiTheme="majorHAnsi" w:hAnsiTheme="majorHAnsi" w:cstheme="minorHAnsi"/>
          <w:sz w:val="28"/>
          <w:szCs w:val="28"/>
        </w:rPr>
      </w:pPr>
      <w:r w:rsidRPr="009B0331">
        <w:rPr>
          <w:rFonts w:asciiTheme="majorHAnsi" w:hAnsiTheme="majorHAnsi" w:cstheme="minorHAnsi"/>
          <w:noProof/>
          <w:sz w:val="28"/>
          <w:szCs w:val="28"/>
          <w:lang w:eastAsia="fr-FR"/>
        </w:rPr>
        <w:drawing>
          <wp:inline distT="0" distB="0" distL="0" distR="0">
            <wp:extent cx="1493854" cy="1347943"/>
            <wp:effectExtent l="19050" t="0" r="0" b="0"/>
            <wp:docPr id="17" name="Image 2" descr="lion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chat.jpg"/>
                    <pic:cNvPicPr/>
                  </pic:nvPicPr>
                  <pic:blipFill>
                    <a:blip r:embed="rId7" cstate="print"/>
                    <a:srcRect l="16988"/>
                    <a:stretch>
                      <a:fillRect/>
                    </a:stretch>
                  </pic:blipFill>
                  <pic:spPr>
                    <a:xfrm>
                      <a:off x="0" y="0"/>
                      <a:ext cx="1493854" cy="134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4E4" w:rsidRPr="00ED3E13" w:rsidRDefault="009B0331" w:rsidP="00ED3E13">
      <w:p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b/>
          <w:color w:val="0070C0"/>
          <w:sz w:val="28"/>
          <w:szCs w:val="28"/>
          <w:u w:val="single"/>
        </w:rPr>
        <w:lastRenderedPageBreak/>
        <w:t>Contenu des Ateliers</w:t>
      </w:r>
      <w:r w:rsidR="007874E4" w:rsidRPr="007874E4">
        <w:rPr>
          <w:rFonts w:asciiTheme="majorHAnsi" w:hAnsiTheme="majorHAnsi" w:cstheme="minorHAnsi"/>
          <w:b/>
          <w:color w:val="0070C0"/>
          <w:sz w:val="28"/>
          <w:szCs w:val="28"/>
          <w:u w:val="single"/>
        </w:rPr>
        <w:t>:</w:t>
      </w:r>
    </w:p>
    <w:p w:rsidR="007874E4" w:rsidRDefault="007874E4" w:rsidP="00686257">
      <w:pPr>
        <w:rPr>
          <w:rFonts w:asciiTheme="majorHAnsi" w:hAnsiTheme="majorHAnsi" w:cstheme="minorHAnsi"/>
          <w:color w:val="0070C0"/>
          <w:sz w:val="28"/>
          <w:szCs w:val="28"/>
        </w:rPr>
      </w:pPr>
      <w:r w:rsidRPr="007874E4">
        <w:rPr>
          <w:rFonts w:asciiTheme="majorHAnsi" w:hAnsiTheme="majorHAnsi" w:cstheme="minorHAnsi"/>
          <w:color w:val="0070C0"/>
          <w:sz w:val="28"/>
          <w:szCs w:val="28"/>
        </w:rPr>
        <w:t xml:space="preserve">Nous travaillerons autant la </w:t>
      </w:r>
      <w:r w:rsidRPr="00291B87">
        <w:rPr>
          <w:rFonts w:asciiTheme="majorHAnsi" w:hAnsiTheme="majorHAnsi" w:cstheme="minorHAnsi"/>
          <w:color w:val="0070C0"/>
          <w:sz w:val="28"/>
          <w:szCs w:val="28"/>
          <w:u w:val="single"/>
        </w:rPr>
        <w:t>voix parlée que la voix chantée</w:t>
      </w:r>
      <w:r w:rsidRPr="007874E4">
        <w:rPr>
          <w:rFonts w:asciiTheme="majorHAnsi" w:hAnsiTheme="majorHAnsi" w:cstheme="minorHAnsi"/>
          <w:color w:val="0070C0"/>
          <w:sz w:val="28"/>
          <w:szCs w:val="28"/>
        </w:rPr>
        <w:t>, car il existe un lien intime entre les 2 versants de la Voix.</w:t>
      </w:r>
      <w:r w:rsidR="00C03A4E">
        <w:rPr>
          <w:rFonts w:asciiTheme="majorHAnsi" w:hAnsiTheme="majorHAnsi" w:cstheme="minorHAnsi"/>
          <w:color w:val="0070C0"/>
          <w:sz w:val="28"/>
          <w:szCs w:val="28"/>
        </w:rPr>
        <w:t xml:space="preserve"> </w:t>
      </w:r>
      <w:r w:rsidR="00605B23">
        <w:rPr>
          <w:rFonts w:asciiTheme="majorHAnsi" w:hAnsiTheme="majorHAnsi" w:cstheme="minorHAnsi"/>
          <w:color w:val="0070C0"/>
          <w:sz w:val="28"/>
          <w:szCs w:val="28"/>
        </w:rPr>
        <w:t xml:space="preserve">Je vous accompagne pour </w:t>
      </w:r>
      <w:r w:rsidR="00211D66">
        <w:rPr>
          <w:rFonts w:asciiTheme="majorHAnsi" w:hAnsiTheme="majorHAnsi" w:cstheme="minorHAnsi"/>
          <w:color w:val="0070C0"/>
          <w:sz w:val="28"/>
          <w:szCs w:val="28"/>
        </w:rPr>
        <w:t>‘</w:t>
      </w:r>
      <w:proofErr w:type="gramStart"/>
      <w:r w:rsidR="00605B23">
        <w:rPr>
          <w:rFonts w:asciiTheme="majorHAnsi" w:hAnsiTheme="majorHAnsi" w:cstheme="minorHAnsi"/>
          <w:color w:val="0070C0"/>
          <w:sz w:val="28"/>
          <w:szCs w:val="28"/>
        </w:rPr>
        <w:t>Oser</w:t>
      </w:r>
      <w:proofErr w:type="gramEnd"/>
      <w:r w:rsidR="00605B23">
        <w:rPr>
          <w:rFonts w:asciiTheme="majorHAnsi" w:hAnsiTheme="majorHAnsi" w:cstheme="minorHAnsi"/>
          <w:color w:val="0070C0"/>
          <w:sz w:val="28"/>
          <w:szCs w:val="28"/>
        </w:rPr>
        <w:t xml:space="preserve"> vous affirmer par la Voix</w:t>
      </w:r>
      <w:r w:rsidR="00211D66">
        <w:rPr>
          <w:rFonts w:asciiTheme="majorHAnsi" w:hAnsiTheme="majorHAnsi" w:cstheme="minorHAnsi"/>
          <w:color w:val="0070C0"/>
          <w:sz w:val="28"/>
          <w:szCs w:val="28"/>
        </w:rPr>
        <w:t>’</w:t>
      </w:r>
      <w:r w:rsidR="00605B23">
        <w:rPr>
          <w:rFonts w:asciiTheme="majorHAnsi" w:hAnsiTheme="majorHAnsi" w:cstheme="minorHAnsi"/>
          <w:color w:val="0070C0"/>
          <w:sz w:val="28"/>
          <w:szCs w:val="28"/>
        </w:rPr>
        <w:t xml:space="preserve"> avec des clés techniques précises et des corrections individuelles dans une </w:t>
      </w:r>
      <w:r w:rsidR="00211D66">
        <w:rPr>
          <w:rFonts w:asciiTheme="majorHAnsi" w:hAnsiTheme="majorHAnsi" w:cstheme="minorHAnsi"/>
          <w:color w:val="0070C0"/>
          <w:sz w:val="28"/>
          <w:szCs w:val="28"/>
        </w:rPr>
        <w:t>cadre</w:t>
      </w:r>
      <w:r w:rsidR="00605B23">
        <w:rPr>
          <w:rFonts w:asciiTheme="majorHAnsi" w:hAnsiTheme="majorHAnsi" w:cstheme="minorHAnsi"/>
          <w:color w:val="0070C0"/>
          <w:sz w:val="28"/>
          <w:szCs w:val="28"/>
        </w:rPr>
        <w:t xml:space="preserve"> ludique et b</w:t>
      </w:r>
      <w:r w:rsidR="00211D66">
        <w:rPr>
          <w:rFonts w:asciiTheme="majorHAnsi" w:hAnsiTheme="majorHAnsi" w:cstheme="minorHAnsi"/>
          <w:color w:val="0070C0"/>
          <w:sz w:val="28"/>
          <w:szCs w:val="28"/>
        </w:rPr>
        <w:t>ienveillant</w:t>
      </w:r>
      <w:r w:rsidR="00605B23">
        <w:rPr>
          <w:rFonts w:asciiTheme="majorHAnsi" w:hAnsiTheme="majorHAnsi" w:cstheme="minorHAnsi"/>
          <w:color w:val="0070C0"/>
          <w:sz w:val="28"/>
          <w:szCs w:val="28"/>
        </w:rPr>
        <w:t>.</w:t>
      </w:r>
    </w:p>
    <w:p w:rsidR="009B5C9F" w:rsidRDefault="003A6B7A" w:rsidP="00686257">
      <w:pPr>
        <w:rPr>
          <w:rFonts w:asciiTheme="majorHAnsi" w:hAnsiTheme="majorHAnsi" w:cstheme="minorHAnsi"/>
          <w:color w:val="00B050"/>
          <w:sz w:val="28"/>
          <w:szCs w:val="28"/>
        </w:rPr>
      </w:pPr>
      <w:r w:rsidRPr="003A6B7A">
        <w:rPr>
          <w:rFonts w:asciiTheme="majorHAnsi" w:hAnsiTheme="majorHAnsi" w:cstheme="minorHAnsi"/>
          <w:color w:val="00B050"/>
          <w:sz w:val="28"/>
          <w:szCs w:val="28"/>
        </w:rPr>
        <w:t xml:space="preserve">Le cours se déroule </w:t>
      </w:r>
      <w:r w:rsidR="009B5C9F">
        <w:rPr>
          <w:rFonts w:asciiTheme="majorHAnsi" w:hAnsiTheme="majorHAnsi" w:cstheme="minorHAnsi"/>
          <w:color w:val="00B050"/>
          <w:sz w:val="28"/>
          <w:szCs w:val="28"/>
        </w:rPr>
        <w:t xml:space="preserve">en 3 phases : </w:t>
      </w:r>
      <w:r w:rsidR="00C03A4E">
        <w:rPr>
          <w:rFonts w:asciiTheme="majorHAnsi" w:hAnsiTheme="majorHAnsi" w:cstheme="minorHAnsi"/>
          <w:color w:val="00B050"/>
          <w:sz w:val="28"/>
          <w:szCs w:val="28"/>
        </w:rPr>
        <w:t>Respiration</w:t>
      </w:r>
      <w:r w:rsidR="00C03A4E" w:rsidRPr="003A6B7A">
        <w:rPr>
          <w:rFonts w:asciiTheme="majorHAnsi" w:hAnsiTheme="majorHAnsi" w:cstheme="minorHAnsi"/>
          <w:color w:val="00B050"/>
          <w:sz w:val="28"/>
          <w:szCs w:val="28"/>
        </w:rPr>
        <w:t>,</w:t>
      </w:r>
      <w:r w:rsidR="009B5C9F">
        <w:rPr>
          <w:rFonts w:asciiTheme="majorHAnsi" w:hAnsiTheme="majorHAnsi" w:cstheme="minorHAnsi"/>
          <w:color w:val="00B050"/>
          <w:sz w:val="28"/>
          <w:szCs w:val="28"/>
        </w:rPr>
        <w:t xml:space="preserve"> Voix Parlée, Voix Chanté</w:t>
      </w:r>
    </w:p>
    <w:p w:rsidR="007874E4" w:rsidRDefault="00211D66" w:rsidP="00686257">
      <w:pPr>
        <w:rPr>
          <w:rFonts w:asciiTheme="majorHAnsi" w:hAnsiTheme="majorHAnsi" w:cstheme="minorHAnsi"/>
          <w:color w:val="0070C0"/>
          <w:sz w:val="28"/>
          <w:szCs w:val="28"/>
          <w:u w:val="single"/>
        </w:rPr>
      </w:pPr>
      <w:r>
        <w:rPr>
          <w:rFonts w:asciiTheme="majorHAnsi" w:hAnsiTheme="majorHAnsi" w:cstheme="minorHAnsi"/>
          <w:color w:val="0070C0"/>
          <w:sz w:val="28"/>
          <w:szCs w:val="28"/>
          <w:u w:val="single"/>
        </w:rPr>
        <w:t xml:space="preserve">Exemple du </w:t>
      </w:r>
      <w:r w:rsidR="009B5C9F">
        <w:rPr>
          <w:rFonts w:asciiTheme="majorHAnsi" w:hAnsiTheme="majorHAnsi" w:cstheme="minorHAnsi"/>
          <w:color w:val="0070C0"/>
          <w:sz w:val="28"/>
          <w:szCs w:val="28"/>
          <w:u w:val="single"/>
        </w:rPr>
        <w:t>Déroulement d’une séance</w:t>
      </w:r>
      <w:r w:rsidR="003A6B7A">
        <w:rPr>
          <w:rFonts w:asciiTheme="majorHAnsi" w:hAnsiTheme="majorHAnsi" w:cstheme="minorHAnsi"/>
          <w:color w:val="0070C0"/>
          <w:sz w:val="28"/>
          <w:szCs w:val="28"/>
          <w:u w:val="single"/>
        </w:rPr>
        <w:t> :</w:t>
      </w:r>
    </w:p>
    <w:p w:rsidR="007874E4" w:rsidRPr="007874E4" w:rsidRDefault="003A6B7A" w:rsidP="00686257">
      <w:pPr>
        <w:rPr>
          <w:rFonts w:asciiTheme="majorHAnsi" w:hAnsiTheme="majorHAnsi" w:cstheme="minorHAnsi"/>
          <w:color w:val="0070C0"/>
          <w:sz w:val="28"/>
          <w:szCs w:val="28"/>
          <w:u w:val="single"/>
        </w:rPr>
      </w:pPr>
      <w:r>
        <w:rPr>
          <w:rFonts w:asciiTheme="majorHAnsi" w:hAnsiTheme="majorHAnsi" w:cstheme="minorHAnsi"/>
          <w:color w:val="0070C0"/>
          <w:sz w:val="28"/>
          <w:szCs w:val="28"/>
          <w:u w:val="single"/>
        </w:rPr>
        <w:t>Partie 1</w:t>
      </w:r>
      <w:r w:rsidR="00DE4B69">
        <w:rPr>
          <w:rFonts w:asciiTheme="majorHAnsi" w:hAnsiTheme="majorHAnsi" w:cstheme="minorHAnsi"/>
          <w:color w:val="0070C0"/>
          <w:sz w:val="28"/>
          <w:szCs w:val="28"/>
          <w:u w:val="single"/>
        </w:rPr>
        <w:t> :</w:t>
      </w:r>
      <w:r>
        <w:rPr>
          <w:rFonts w:asciiTheme="majorHAnsi" w:hAnsiTheme="majorHAnsi" w:cstheme="minorHAnsi"/>
          <w:color w:val="0070C0"/>
          <w:sz w:val="28"/>
          <w:szCs w:val="28"/>
          <w:u w:val="single"/>
        </w:rPr>
        <w:t xml:space="preserve"> </w:t>
      </w:r>
      <w:r w:rsidR="007874E4">
        <w:rPr>
          <w:rFonts w:asciiTheme="majorHAnsi" w:hAnsiTheme="majorHAnsi" w:cstheme="minorHAnsi"/>
          <w:color w:val="0070C0"/>
          <w:sz w:val="28"/>
          <w:szCs w:val="28"/>
          <w:u w:val="single"/>
        </w:rPr>
        <w:t>Respiration </w:t>
      </w:r>
      <w:r>
        <w:rPr>
          <w:rFonts w:asciiTheme="majorHAnsi" w:hAnsiTheme="majorHAnsi" w:cstheme="minorHAnsi"/>
          <w:color w:val="0070C0"/>
          <w:sz w:val="28"/>
          <w:szCs w:val="28"/>
          <w:u w:val="single"/>
        </w:rPr>
        <w:t>(</w:t>
      </w:r>
      <w:r w:rsidR="00ED3E13">
        <w:rPr>
          <w:rFonts w:asciiTheme="majorHAnsi" w:hAnsiTheme="majorHAnsi" w:cstheme="minorHAnsi"/>
          <w:color w:val="0070C0"/>
          <w:sz w:val="28"/>
          <w:szCs w:val="28"/>
          <w:u w:val="single"/>
        </w:rPr>
        <w:t>1h)</w:t>
      </w:r>
    </w:p>
    <w:p w:rsidR="007874E4" w:rsidRPr="007874E4" w:rsidRDefault="00291B87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 w:cstheme="minorHAnsi"/>
          <w:color w:val="0070C0"/>
          <w:sz w:val="28"/>
          <w:szCs w:val="28"/>
        </w:rPr>
        <w:t>P</w:t>
      </w:r>
      <w:r w:rsidR="009B5C9F">
        <w:rPr>
          <w:rFonts w:asciiTheme="majorHAnsi" w:hAnsiTheme="majorHAnsi" w:cstheme="minorHAnsi"/>
          <w:color w:val="0070C0"/>
          <w:sz w:val="28"/>
          <w:szCs w:val="28"/>
        </w:rPr>
        <w:t>rise de conscience de sa</w:t>
      </w:r>
      <w:r w:rsidR="007874E4">
        <w:rPr>
          <w:rFonts w:asciiTheme="majorHAnsi" w:hAnsiTheme="majorHAnsi" w:cstheme="minorHAnsi"/>
          <w:color w:val="0070C0"/>
          <w:sz w:val="28"/>
          <w:szCs w:val="28"/>
        </w:rPr>
        <w:t xml:space="preserve"> respiratoire</w:t>
      </w:r>
      <w:r w:rsidR="009B5C9F">
        <w:rPr>
          <w:rFonts w:asciiTheme="majorHAnsi" w:hAnsiTheme="majorHAnsi" w:cstheme="minorHAnsi"/>
          <w:color w:val="0070C0"/>
          <w:sz w:val="28"/>
          <w:szCs w:val="28"/>
        </w:rPr>
        <w:t xml:space="preserve"> (Introspection Respiratoire)</w:t>
      </w:r>
    </w:p>
    <w:p w:rsidR="007874E4" w:rsidRPr="007874E4" w:rsidRDefault="009B5C9F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 w:cstheme="minorHAnsi"/>
          <w:color w:val="0070C0"/>
          <w:sz w:val="28"/>
          <w:szCs w:val="28"/>
        </w:rPr>
        <w:t>P</w:t>
      </w:r>
      <w:r w:rsidR="007874E4">
        <w:rPr>
          <w:rFonts w:asciiTheme="majorHAnsi" w:hAnsiTheme="majorHAnsi" w:cstheme="minorHAnsi"/>
          <w:color w:val="0070C0"/>
          <w:sz w:val="28"/>
          <w:szCs w:val="28"/>
        </w:rPr>
        <w:t>hysiologie de la respiration</w:t>
      </w:r>
      <w:r>
        <w:rPr>
          <w:rFonts w:asciiTheme="majorHAnsi" w:hAnsiTheme="majorHAnsi" w:cstheme="minorHAnsi"/>
          <w:color w:val="0070C0"/>
          <w:sz w:val="28"/>
          <w:szCs w:val="28"/>
        </w:rPr>
        <w:t xml:space="preserve"> (Anatomie appliquée</w:t>
      </w:r>
      <w:r w:rsidR="00DE4B69">
        <w:rPr>
          <w:rFonts w:asciiTheme="majorHAnsi" w:hAnsiTheme="majorHAnsi" w:cstheme="minorHAnsi"/>
          <w:color w:val="0070C0"/>
          <w:sz w:val="28"/>
          <w:szCs w:val="28"/>
        </w:rPr>
        <w:t xml:space="preserve"> par le mouvement</w:t>
      </w:r>
      <w:r>
        <w:rPr>
          <w:rFonts w:asciiTheme="majorHAnsi" w:hAnsiTheme="majorHAnsi" w:cstheme="minorHAnsi"/>
          <w:color w:val="0070C0"/>
          <w:sz w:val="28"/>
          <w:szCs w:val="28"/>
        </w:rPr>
        <w:t>)</w:t>
      </w:r>
    </w:p>
    <w:p w:rsidR="007874E4" w:rsidRPr="007874E4" w:rsidRDefault="009B5C9F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 w:cstheme="minorHAnsi"/>
          <w:color w:val="0070C0"/>
          <w:sz w:val="28"/>
          <w:szCs w:val="28"/>
        </w:rPr>
        <w:t>Equilibrer son souffle grâce aux exercices</w:t>
      </w:r>
      <w:r w:rsidR="00375AD6">
        <w:rPr>
          <w:rFonts w:asciiTheme="majorHAnsi" w:hAnsiTheme="majorHAnsi" w:cstheme="minorHAnsi"/>
          <w:color w:val="0070C0"/>
          <w:sz w:val="28"/>
          <w:szCs w:val="28"/>
        </w:rPr>
        <w:t xml:space="preserve"> des différents étages de la R</w:t>
      </w:r>
      <w:r>
        <w:rPr>
          <w:rFonts w:asciiTheme="majorHAnsi" w:hAnsiTheme="majorHAnsi" w:cstheme="minorHAnsi"/>
          <w:color w:val="0070C0"/>
          <w:sz w:val="28"/>
          <w:szCs w:val="28"/>
        </w:rPr>
        <w:t xml:space="preserve">espiration </w:t>
      </w:r>
      <w:r w:rsidR="00375AD6">
        <w:rPr>
          <w:rFonts w:asciiTheme="majorHAnsi" w:hAnsiTheme="majorHAnsi" w:cstheme="minorHAnsi"/>
          <w:color w:val="0070C0"/>
          <w:sz w:val="28"/>
          <w:szCs w:val="28"/>
        </w:rPr>
        <w:t>Totale</w:t>
      </w:r>
    </w:p>
    <w:p w:rsidR="007874E4" w:rsidRDefault="003A6B7A" w:rsidP="007874E4">
      <w:pPr>
        <w:rPr>
          <w:rFonts w:asciiTheme="majorHAnsi" w:hAnsiTheme="majorHAnsi"/>
          <w:color w:val="0070C0"/>
          <w:sz w:val="28"/>
          <w:szCs w:val="28"/>
          <w:u w:val="single"/>
        </w:rPr>
      </w:pPr>
      <w:r>
        <w:rPr>
          <w:rFonts w:asciiTheme="majorHAnsi" w:hAnsiTheme="majorHAnsi"/>
          <w:color w:val="0070C0"/>
          <w:sz w:val="28"/>
          <w:szCs w:val="28"/>
          <w:u w:val="single"/>
        </w:rPr>
        <w:t>Partie 2</w:t>
      </w:r>
      <w:r w:rsidR="00DE4B69">
        <w:rPr>
          <w:rFonts w:asciiTheme="majorHAnsi" w:hAnsiTheme="majorHAnsi"/>
          <w:color w:val="0070C0"/>
          <w:sz w:val="28"/>
          <w:szCs w:val="28"/>
          <w:u w:val="single"/>
        </w:rPr>
        <w:t> :</w:t>
      </w:r>
      <w:r>
        <w:rPr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7874E4" w:rsidRPr="007874E4">
        <w:rPr>
          <w:rFonts w:asciiTheme="majorHAnsi" w:hAnsiTheme="majorHAnsi"/>
          <w:color w:val="0070C0"/>
          <w:sz w:val="28"/>
          <w:szCs w:val="28"/>
          <w:u w:val="single"/>
        </w:rPr>
        <w:t>Voix </w:t>
      </w:r>
      <w:r w:rsidR="00ED3E13">
        <w:rPr>
          <w:rFonts w:asciiTheme="majorHAnsi" w:hAnsiTheme="majorHAnsi"/>
          <w:color w:val="0070C0"/>
          <w:sz w:val="28"/>
          <w:szCs w:val="28"/>
          <w:u w:val="single"/>
        </w:rPr>
        <w:t>Parlée (1h</w:t>
      </w:r>
      <w:r>
        <w:rPr>
          <w:rFonts w:asciiTheme="majorHAnsi" w:hAnsiTheme="majorHAnsi"/>
          <w:color w:val="0070C0"/>
          <w:sz w:val="28"/>
          <w:szCs w:val="28"/>
          <w:u w:val="single"/>
        </w:rPr>
        <w:t>)</w:t>
      </w:r>
    </w:p>
    <w:p w:rsidR="007F3F83" w:rsidRPr="007F3F83" w:rsidRDefault="007F3F83" w:rsidP="007F3F83">
      <w:pPr>
        <w:pStyle w:val="Paragraphedeliste"/>
        <w:numPr>
          <w:ilvl w:val="0"/>
          <w:numId w:val="4"/>
        </w:numPr>
        <w:rPr>
          <w:rFonts w:asciiTheme="majorHAnsi" w:hAnsiTheme="majorHAnsi"/>
          <w:color w:val="0070C0"/>
          <w:sz w:val="28"/>
          <w:szCs w:val="28"/>
          <w:u w:val="single"/>
        </w:rPr>
      </w:pPr>
      <w:r>
        <w:rPr>
          <w:rFonts w:asciiTheme="majorHAnsi" w:hAnsiTheme="majorHAnsi"/>
          <w:color w:val="0070C0"/>
          <w:sz w:val="28"/>
          <w:szCs w:val="28"/>
        </w:rPr>
        <w:t xml:space="preserve">Lire un texte à Voix Haute et corrections individuelles </w:t>
      </w:r>
    </w:p>
    <w:p w:rsidR="007874E4" w:rsidRDefault="00536801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J</w:t>
      </w:r>
      <w:r w:rsidR="007874E4">
        <w:rPr>
          <w:rFonts w:asciiTheme="majorHAnsi" w:hAnsiTheme="majorHAnsi"/>
          <w:color w:val="0070C0"/>
          <w:sz w:val="28"/>
          <w:szCs w:val="28"/>
        </w:rPr>
        <w:t xml:space="preserve">eux de </w:t>
      </w:r>
      <w:r w:rsidR="00DE4B69">
        <w:rPr>
          <w:rFonts w:asciiTheme="majorHAnsi" w:hAnsiTheme="majorHAnsi"/>
          <w:color w:val="0070C0"/>
          <w:sz w:val="28"/>
          <w:szCs w:val="28"/>
        </w:rPr>
        <w:t xml:space="preserve">rôles pour s’affirmer sans peur </w:t>
      </w:r>
    </w:p>
    <w:p w:rsidR="00ED3E13" w:rsidRDefault="00ED3E13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La poésie comme reflet de notre intériorité lumineuse</w:t>
      </w:r>
    </w:p>
    <w:p w:rsidR="00ED3E13" w:rsidRDefault="00ED3E13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La joie de s’exprimer dans le cadre du non jugement envers soi-même et les autres</w:t>
      </w:r>
    </w:p>
    <w:p w:rsidR="00DE4B69" w:rsidRDefault="00DE4B69" w:rsidP="00DE4B69">
      <w:pPr>
        <w:rPr>
          <w:rFonts w:asciiTheme="majorHAnsi" w:hAnsiTheme="majorHAnsi"/>
          <w:color w:val="0070C0"/>
          <w:sz w:val="28"/>
          <w:szCs w:val="28"/>
        </w:rPr>
      </w:pPr>
    </w:p>
    <w:p w:rsidR="005F4975" w:rsidRPr="007F3F83" w:rsidRDefault="00DE4B69" w:rsidP="00DE4B69">
      <w:pPr>
        <w:rPr>
          <w:rFonts w:asciiTheme="majorHAnsi" w:hAnsiTheme="majorHAnsi"/>
          <w:color w:val="0070C0"/>
          <w:sz w:val="28"/>
          <w:szCs w:val="28"/>
          <w:u w:val="single"/>
        </w:rPr>
      </w:pPr>
      <w:r>
        <w:rPr>
          <w:rFonts w:asciiTheme="majorHAnsi" w:hAnsiTheme="majorHAnsi"/>
          <w:color w:val="0070C0"/>
          <w:sz w:val="28"/>
          <w:szCs w:val="28"/>
          <w:u w:val="single"/>
        </w:rPr>
        <w:t xml:space="preserve">Partie 3 : </w:t>
      </w:r>
      <w:r w:rsidRPr="007874E4">
        <w:rPr>
          <w:rFonts w:asciiTheme="majorHAnsi" w:hAnsiTheme="majorHAnsi"/>
          <w:color w:val="0070C0"/>
          <w:sz w:val="28"/>
          <w:szCs w:val="28"/>
          <w:u w:val="single"/>
        </w:rPr>
        <w:t>Voix </w:t>
      </w:r>
      <w:r w:rsidR="00ED3E13">
        <w:rPr>
          <w:rFonts w:asciiTheme="majorHAnsi" w:hAnsiTheme="majorHAnsi"/>
          <w:color w:val="0070C0"/>
          <w:sz w:val="28"/>
          <w:szCs w:val="28"/>
          <w:u w:val="single"/>
        </w:rPr>
        <w:t>Chantée (1h</w:t>
      </w:r>
      <w:r>
        <w:rPr>
          <w:rFonts w:asciiTheme="majorHAnsi" w:hAnsiTheme="majorHAnsi"/>
          <w:color w:val="0070C0"/>
          <w:sz w:val="28"/>
          <w:szCs w:val="28"/>
          <w:u w:val="single"/>
        </w:rPr>
        <w:t>)</w:t>
      </w:r>
    </w:p>
    <w:p w:rsidR="00ED3E13" w:rsidRDefault="00536801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Clé</w:t>
      </w:r>
      <w:r w:rsidR="00ED3E13">
        <w:rPr>
          <w:rFonts w:asciiTheme="majorHAnsi" w:hAnsiTheme="majorHAnsi"/>
          <w:color w:val="0070C0"/>
          <w:sz w:val="28"/>
          <w:szCs w:val="28"/>
        </w:rPr>
        <w:t>s techniques et découverte de son instrument : le corps</w:t>
      </w:r>
    </w:p>
    <w:p w:rsidR="00ED3E13" w:rsidRDefault="00ED3E13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Acceptation positive de sa voix et de ses qualités</w:t>
      </w:r>
    </w:p>
    <w:p w:rsidR="00ED3E13" w:rsidRDefault="00ED3E13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Identification bienveillante des zones d’améliorations possibles</w:t>
      </w:r>
    </w:p>
    <w:p w:rsidR="005F4975" w:rsidRPr="00ED3E13" w:rsidRDefault="00536801" w:rsidP="00ED3E13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 w:rsidRPr="00ED3E13">
        <w:rPr>
          <w:rFonts w:asciiTheme="majorHAnsi" w:hAnsiTheme="majorHAnsi"/>
          <w:color w:val="0070C0"/>
          <w:sz w:val="28"/>
          <w:szCs w:val="28"/>
        </w:rPr>
        <w:t>C</w:t>
      </w:r>
      <w:r w:rsidR="005F4975" w:rsidRPr="00ED3E13">
        <w:rPr>
          <w:rFonts w:asciiTheme="majorHAnsi" w:hAnsiTheme="majorHAnsi"/>
          <w:color w:val="0070C0"/>
          <w:sz w:val="28"/>
          <w:szCs w:val="28"/>
        </w:rPr>
        <w:t>hant harmonisant : le chant comme outil de bien-être</w:t>
      </w:r>
      <w:r w:rsidRPr="00ED3E13">
        <w:rPr>
          <w:rFonts w:asciiTheme="majorHAnsi" w:hAnsiTheme="majorHAnsi"/>
          <w:color w:val="0070C0"/>
          <w:sz w:val="28"/>
          <w:szCs w:val="28"/>
        </w:rPr>
        <w:t>, détente</w:t>
      </w:r>
    </w:p>
    <w:p w:rsidR="007874E4" w:rsidRDefault="00921B17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 xml:space="preserve">Tapis sonores et </w:t>
      </w:r>
      <w:r w:rsidR="007874E4">
        <w:rPr>
          <w:rFonts w:asciiTheme="majorHAnsi" w:hAnsiTheme="majorHAnsi"/>
          <w:color w:val="0070C0"/>
          <w:sz w:val="28"/>
          <w:szCs w:val="28"/>
        </w:rPr>
        <w:t>chants collectifs intuitifs</w:t>
      </w:r>
    </w:p>
    <w:p w:rsidR="007874E4" w:rsidRDefault="003A6B7A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Exprimer</w:t>
      </w:r>
      <w:r w:rsidR="005F4975">
        <w:rPr>
          <w:rFonts w:asciiTheme="majorHAnsi" w:hAnsiTheme="majorHAnsi"/>
          <w:color w:val="0070C0"/>
          <w:sz w:val="28"/>
          <w:szCs w:val="28"/>
        </w:rPr>
        <w:t xml:space="preserve"> s</w:t>
      </w:r>
      <w:r w:rsidR="007F3F83">
        <w:rPr>
          <w:rFonts w:asciiTheme="majorHAnsi" w:hAnsiTheme="majorHAnsi"/>
          <w:color w:val="0070C0"/>
          <w:sz w:val="28"/>
          <w:szCs w:val="28"/>
        </w:rPr>
        <w:t>es émotions </w:t>
      </w:r>
      <w:r w:rsidR="005F4975">
        <w:rPr>
          <w:rFonts w:asciiTheme="majorHAnsi" w:hAnsiTheme="majorHAnsi"/>
          <w:color w:val="0070C0"/>
          <w:sz w:val="28"/>
          <w:szCs w:val="28"/>
        </w:rPr>
        <w:t>par le chant dans le groupe</w:t>
      </w:r>
    </w:p>
    <w:p w:rsidR="009F5435" w:rsidRDefault="009F5435" w:rsidP="007874E4">
      <w:pPr>
        <w:pStyle w:val="Paragraphedeliste"/>
        <w:numPr>
          <w:ilvl w:val="0"/>
          <w:numId w:val="1"/>
        </w:num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…</w:t>
      </w:r>
    </w:p>
    <w:p w:rsidR="00686257" w:rsidRDefault="00686257" w:rsidP="009F5435">
      <w:pPr>
        <w:rPr>
          <w:rFonts w:asciiTheme="majorHAnsi" w:hAnsiTheme="majorHAnsi"/>
          <w:color w:val="0070C0"/>
          <w:sz w:val="28"/>
          <w:szCs w:val="28"/>
        </w:rPr>
      </w:pPr>
    </w:p>
    <w:p w:rsidR="009F5435" w:rsidRDefault="009F5435" w:rsidP="009F5435">
      <w:pPr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</w:pPr>
    </w:p>
    <w:p w:rsidR="006434F6" w:rsidRPr="00065E79" w:rsidRDefault="006434F6" w:rsidP="006434F6">
      <w:pPr>
        <w:rPr>
          <w:rFonts w:asciiTheme="majorHAnsi" w:hAnsiTheme="majorHAnsi"/>
          <w:color w:val="0070C0"/>
          <w:sz w:val="28"/>
          <w:szCs w:val="28"/>
        </w:rPr>
      </w:pPr>
      <w:r w:rsidRPr="00065E79">
        <w:rPr>
          <w:rFonts w:ascii="Calibri" w:eastAsia="+mn-ea" w:hAnsi="Calibri" w:cs="+mn-cs"/>
          <w:b/>
          <w:bCs/>
          <w:color w:val="0070C0"/>
          <w:kern w:val="24"/>
          <w:sz w:val="28"/>
          <w:szCs w:val="28"/>
          <w:lang w:eastAsia="fr-FR"/>
        </w:rPr>
        <w:lastRenderedPageBreak/>
        <w:t>Laurène REGOUT</w:t>
      </w:r>
      <w:r w:rsidRPr="00065E79">
        <w:rPr>
          <w:rFonts w:asciiTheme="majorHAnsi" w:hAnsiTheme="majorHAnsi"/>
          <w:color w:val="0070C0"/>
          <w:sz w:val="28"/>
          <w:szCs w:val="28"/>
        </w:rPr>
        <w:t xml:space="preserve"> </w:t>
      </w:r>
      <w:r w:rsidRPr="00355B51">
        <w:rPr>
          <w:rFonts w:ascii="Calibri" w:eastAsia="+mn-ea" w:hAnsi="Calibri" w:cs="+mn-cs"/>
          <w:b/>
          <w:bCs/>
          <w:color w:val="FF0000"/>
          <w:kern w:val="24"/>
          <w:sz w:val="28"/>
          <w:szCs w:val="28"/>
          <w:lang w:eastAsia="fr-FR"/>
        </w:rPr>
        <w:t>C</w:t>
      </w:r>
      <w:r w:rsidR="00ED3E13">
        <w:rPr>
          <w:rFonts w:ascii="Calibri" w:eastAsia="+mn-ea" w:hAnsi="Calibri" w:cs="+mn-cs"/>
          <w:b/>
          <w:bCs/>
          <w:color w:val="FF0000"/>
          <w:kern w:val="24"/>
          <w:sz w:val="28"/>
          <w:szCs w:val="28"/>
          <w:lang w:eastAsia="fr-FR"/>
        </w:rPr>
        <w:t>hanteuse, C</w:t>
      </w:r>
      <w:r w:rsidRPr="00355B51">
        <w:rPr>
          <w:rFonts w:ascii="Calibri" w:eastAsia="+mn-ea" w:hAnsi="Calibri" w:cs="+mn-cs"/>
          <w:b/>
          <w:bCs/>
          <w:color w:val="FF0000"/>
          <w:kern w:val="24"/>
          <w:sz w:val="28"/>
          <w:szCs w:val="28"/>
          <w:lang w:eastAsia="fr-FR"/>
        </w:rPr>
        <w:t>oach et Formatrice</w:t>
      </w:r>
      <w:r w:rsidRPr="00065E79">
        <w:rPr>
          <w:rFonts w:ascii="Calibri" w:eastAsia="+mn-ea" w:hAnsi="Calibri" w:cs="+mn-cs"/>
          <w:b/>
          <w:bCs/>
          <w:color w:val="00B050"/>
          <w:kern w:val="24"/>
          <w:sz w:val="28"/>
          <w:szCs w:val="28"/>
          <w:lang w:eastAsia="fr-FR"/>
        </w:rPr>
        <w:t> </w:t>
      </w:r>
      <w:r>
        <w:rPr>
          <w:rFonts w:ascii="Calibri" w:eastAsia="+mn-ea" w:hAnsi="Calibri" w:cs="+mn-cs"/>
          <w:b/>
          <w:bCs/>
          <w:color w:val="00B050"/>
          <w:kern w:val="24"/>
          <w:sz w:val="28"/>
          <w:szCs w:val="28"/>
          <w:lang w:eastAsia="fr-FR"/>
        </w:rPr>
        <w:t>- Particuliers et Entreprises</w:t>
      </w:r>
    </w:p>
    <w:p w:rsidR="006434F6" w:rsidRPr="007C6CB2" w:rsidRDefault="006434F6" w:rsidP="006434F6">
      <w:pPr>
        <w:ind w:left="360"/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</w:pPr>
      <w:r w:rsidRPr="007C6CB2">
        <w:rPr>
          <w:rFonts w:ascii="Calibri" w:eastAsia="+mn-ea" w:hAnsi="Calibri" w:cs="+mn-cs"/>
          <w:b/>
          <w:bCs/>
          <w:color w:val="FFC000"/>
          <w:kern w:val="24"/>
          <w:sz w:val="28"/>
          <w:szCs w:val="28"/>
          <w:u w:val="single"/>
          <w:lang w:eastAsia="fr-FR"/>
        </w:rPr>
        <w:t>Chanteuse Lyrique</w:t>
      </w:r>
      <w:r w:rsidRPr="007C6CB2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 12 ans de formation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-</w:t>
      </w:r>
      <w:r w:rsidRPr="007C6CB2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3 Conservatoires, 3 pays, 3 diplômes </w:t>
      </w:r>
    </w:p>
    <w:p w:rsidR="006434F6" w:rsidRPr="00065E79" w:rsidRDefault="006434F6" w:rsidP="006434F6">
      <w:pPr>
        <w:ind w:left="360"/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</w:pPr>
      <w:r w:rsidRPr="003C63DC"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>20 ans d’expérience de la scène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 et de la Gestion du stress (O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péra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s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, festival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s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…)                                          </w:t>
      </w:r>
      <w:r w:rsidRPr="003C63DC"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 xml:space="preserve">20 ans de </w:t>
      </w:r>
      <w:r w:rsidRPr="003C63DC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>travail de la Voix</w:t>
      </w:r>
      <w:r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-</w:t>
      </w: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gestion des émotions et gestion de la respiration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</w:t>
      </w:r>
      <w:r w:rsidRPr="003C63DC"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>15 ans de pédagogie vocale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-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Pédagogie du mouv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ement libéré, assumé et naturel </w:t>
      </w:r>
    </w:p>
    <w:p w:rsidR="006434F6" w:rsidRPr="003C63DC" w:rsidRDefault="006434F6" w:rsidP="006434F6">
      <w:pPr>
        <w:ind w:left="360"/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</w:pPr>
      <w:r w:rsidRPr="00065E79">
        <w:rPr>
          <w:rFonts w:ascii="Gadugi" w:eastAsia="+mn-ea" w:hAnsi="Gadugi" w:cs="Gadugi"/>
          <w:b/>
          <w:bCs/>
          <w:color w:val="0070C0"/>
          <w:kern w:val="24"/>
          <w:sz w:val="24"/>
          <w:szCs w:val="24"/>
          <w:lang w:eastAsia="fr-FR"/>
        </w:rPr>
        <w:t>ᐅ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 En 2010 Elle crée sa technique de libérati</w:t>
      </w:r>
      <w:r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>on la R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espiration : </w:t>
      </w: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>recherches anatomiques, étude des bases de la médecine chinoise, rencon</w:t>
      </w:r>
      <w:r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>tre de spécialistes de la santé…</w:t>
      </w: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</w:t>
      </w:r>
      <w:r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T</w:t>
      </w: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echnique qu’elle nomme </w:t>
      </w:r>
      <w:r w:rsidRPr="003C63DC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« La RESPIRATION TOTALE » </w:t>
      </w:r>
      <w:r w:rsidRPr="003C63DC"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 xml:space="preserve"> </w:t>
      </w:r>
    </w:p>
    <w:p w:rsidR="006434F6" w:rsidRPr="00065E79" w:rsidRDefault="006434F6" w:rsidP="006434F6">
      <w:pPr>
        <w:ind w:left="360"/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</w:pPr>
      <w:r w:rsidRPr="00355B51">
        <w:rPr>
          <w:rFonts w:ascii="Calibri" w:eastAsia="+mn-ea" w:hAnsi="Calibri" w:cs="+mn-cs"/>
          <w:b/>
          <w:bCs/>
          <w:color w:val="FFC000"/>
          <w:kern w:val="24"/>
          <w:sz w:val="28"/>
          <w:szCs w:val="28"/>
          <w:lang w:eastAsia="fr-FR"/>
        </w:rPr>
        <w:t>Qi Gong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 7 ans de formation, diplômée en 2012</w:t>
      </w:r>
    </w:p>
    <w:p w:rsidR="006434F6" w:rsidRPr="00463AB6" w:rsidRDefault="006434F6" w:rsidP="006434F6">
      <w:pPr>
        <w:ind w:left="360"/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</w:pP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Le Qi Gong est un Art </w:t>
      </w:r>
      <w:r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>d’Equilibre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 Interne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dont les fondements sont le travail de la respiration et l’alignement du corps, la maîtrise de son énergie.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                                               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u w:val="single"/>
          <w:lang w:eastAsia="fr-FR"/>
        </w:rPr>
        <w:t>Bienfaits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 : Améliore les fonctions corporelles, développe la résistance à la maladie, induit un 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corps relaxé et un esprit calme. </w:t>
      </w:r>
      <w:r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                                                                                             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Technique précieuse de Maîtrise de Soi  pour </w:t>
      </w:r>
      <w:r w:rsidRPr="003C63DC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u w:val="single"/>
          <w:lang w:eastAsia="fr-FR"/>
        </w:rPr>
        <w:t>allier détente et performance</w:t>
      </w:r>
      <w:r w:rsidRPr="003C63DC">
        <w:rPr>
          <w:rFonts w:ascii="Calibri" w:eastAsia="+mn-ea" w:hAnsi="Calibri" w:cs="+mn-cs"/>
          <w:color w:val="0070C0"/>
          <w:kern w:val="24"/>
          <w:sz w:val="24"/>
          <w:szCs w:val="24"/>
          <w:u w:val="single"/>
          <w:lang w:eastAsia="fr-FR"/>
        </w:rPr>
        <w:t xml:space="preserve"> </w:t>
      </w:r>
    </w:p>
    <w:p w:rsidR="006434F6" w:rsidRPr="00F028D6" w:rsidRDefault="006434F6" w:rsidP="00BF356C">
      <w:pPr>
        <w:ind w:left="360"/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</w:pPr>
      <w:r w:rsidRPr="00355B51">
        <w:rPr>
          <w:rFonts w:ascii="Calibri" w:eastAsia="+mn-ea" w:hAnsi="Calibri" w:cs="+mn-cs"/>
          <w:b/>
          <w:color w:val="FFC000"/>
          <w:kern w:val="24"/>
          <w:sz w:val="28"/>
          <w:szCs w:val="28"/>
          <w:lang w:eastAsia="fr-FR"/>
        </w:rPr>
        <w:t xml:space="preserve">Formatrice en Prise de </w:t>
      </w:r>
      <w:r w:rsidR="00BF356C" w:rsidRPr="00355B51">
        <w:rPr>
          <w:rFonts w:ascii="Calibri" w:eastAsia="+mn-ea" w:hAnsi="Calibri" w:cs="+mn-cs"/>
          <w:b/>
          <w:color w:val="FFC000"/>
          <w:kern w:val="24"/>
          <w:sz w:val="28"/>
          <w:szCs w:val="28"/>
          <w:lang w:eastAsia="fr-FR"/>
        </w:rPr>
        <w:t>Parole</w:t>
      </w:r>
      <w:r w:rsidR="00BF356C">
        <w:rPr>
          <w:rFonts w:ascii="Calibri" w:eastAsia="+mn-ea" w:hAnsi="Calibri" w:cs="+mn-cs"/>
          <w:b/>
          <w:color w:val="FFC000"/>
          <w:kern w:val="24"/>
          <w:sz w:val="28"/>
          <w:szCs w:val="28"/>
          <w:lang w:eastAsia="fr-FR"/>
        </w:rPr>
        <w:t xml:space="preserve"> </w:t>
      </w:r>
      <w:r w:rsidR="00BF356C"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: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</w:t>
      </w:r>
      <w:r w:rsidRPr="00463AB6">
        <w:rPr>
          <w:rFonts w:ascii="Calibri" w:eastAsia="+mn-ea" w:hAnsi="Calibri" w:cs="+mn-cs"/>
          <w:b/>
          <w:color w:val="0070C0"/>
          <w:kern w:val="24"/>
          <w:sz w:val="24"/>
          <w:szCs w:val="24"/>
          <w:u w:val="single"/>
          <w:lang w:eastAsia="fr-FR"/>
        </w:rPr>
        <w:t>Mots clés :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Fondamentaux de la Prise de Parole en Public/ Conduite d’entretien et Typologie client/ Intelligence relationnelle/Modes de communication/  Interrelation et Vision panoramique. Elle s’est s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pécialisée dans la </w:t>
      </w:r>
      <w:r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>mise en cohérence de la posture, de la respiration et</w:t>
      </w: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de la voix au service d’un message impactant et explicite</w:t>
      </w:r>
      <w:r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>.</w:t>
      </w: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 </w:t>
      </w:r>
      <w:r w:rsidRPr="00F028D6"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 xml:space="preserve">Formatrice au Cabinet Delsol Avocats - Elu meilleur cabinet de France en 2019. Elle </w:t>
      </w:r>
      <w:r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>a enseigné</w:t>
      </w:r>
      <w:r w:rsidRPr="00F028D6"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 xml:space="preserve"> avec Maître Camill</w:t>
      </w:r>
      <w:r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 xml:space="preserve">e Rousset à </w:t>
      </w:r>
      <w:r w:rsidR="00BF356C"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>l’Université Lyon 3 : Faculté de Droit</w:t>
      </w:r>
    </w:p>
    <w:p w:rsidR="006434F6" w:rsidRPr="00065E79" w:rsidRDefault="006434F6" w:rsidP="006434F6">
      <w:pPr>
        <w:ind w:left="360"/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</w:pPr>
      <w:r>
        <w:rPr>
          <w:rFonts w:ascii="Calibri" w:eastAsia="+mn-ea" w:hAnsi="Calibri" w:cs="+mn-cs"/>
          <w:b/>
          <w:bCs/>
          <w:color w:val="FFC000"/>
          <w:kern w:val="24"/>
          <w:sz w:val="28"/>
          <w:szCs w:val="28"/>
          <w:lang w:eastAsia="fr-FR"/>
        </w:rPr>
        <w:t>Médiatrice</w:t>
      </w:r>
      <w:r w:rsidRPr="00355B51">
        <w:rPr>
          <w:rFonts w:ascii="Calibri" w:eastAsia="+mn-ea" w:hAnsi="Calibri" w:cs="+mn-cs"/>
          <w:b/>
          <w:bCs/>
          <w:color w:val="FFC000"/>
          <w:kern w:val="24"/>
          <w:sz w:val="28"/>
          <w:szCs w:val="28"/>
          <w:lang w:eastAsia="fr-FR"/>
        </w:rPr>
        <w:t xml:space="preserve"> en ‘Approche Systémique</w:t>
      </w:r>
      <w:r>
        <w:rPr>
          <w:rFonts w:ascii="Calibri" w:eastAsia="+mn-ea" w:hAnsi="Calibri" w:cs="+mn-cs"/>
          <w:b/>
          <w:bCs/>
          <w:color w:val="FFC000"/>
          <w:kern w:val="24"/>
          <w:sz w:val="24"/>
          <w:szCs w:val="24"/>
          <w:lang w:eastAsia="fr-FR"/>
        </w:rPr>
        <w:t> 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: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 Bénéfice : Comprendre les dynamiques cachées</w:t>
      </w:r>
      <w:r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>/automatismes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qui pilotent - à notre insu – notre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comportement interrelationnel </w:t>
      </w:r>
      <w:r w:rsidR="00BF356C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afin de s’en affranchir avec bienveillance</w:t>
      </w:r>
    </w:p>
    <w:p w:rsidR="006434F6" w:rsidRPr="00BF356C" w:rsidRDefault="006434F6" w:rsidP="00BF356C">
      <w:pPr>
        <w:ind w:left="360"/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</w:pP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u w:val="single"/>
          <w:lang w:eastAsia="fr-FR"/>
        </w:rPr>
        <w:t>Objectif 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: Libérer les ‘pressions  internes et externes’ que subissent les individus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dans un s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ystème tel que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 :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l’Entreprise, le Couple, la Famille, la personne en tant que telle…                                                                                      </w:t>
      </w:r>
      <w:r w:rsidRPr="00065E79">
        <w:rPr>
          <w:rFonts w:ascii="Gadugi" w:eastAsia="+mn-ea" w:hAnsi="Gadugi" w:cs="Gadugi"/>
          <w:bCs/>
          <w:color w:val="0070C0"/>
          <w:kern w:val="24"/>
          <w:sz w:val="24"/>
          <w:szCs w:val="24"/>
          <w:lang w:eastAsia="fr-FR"/>
        </w:rPr>
        <w:t>ᐅ</w:t>
      </w: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 Méthode qui privilégie : la mise en cohérence, la médiation, la priorisation, le respect de tout ce qui constitue le système, la force de positionnement…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</w:t>
      </w:r>
      <w:r w:rsidR="00BF356C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                                 </w:t>
      </w:r>
      <w:r w:rsidRPr="007C6CB2">
        <w:rPr>
          <w:rFonts w:ascii="Calibri" w:eastAsia="+mn-ea" w:hAnsi="Calibri" w:cs="+mn-cs"/>
          <w:b/>
          <w:color w:val="FFC000"/>
          <w:kern w:val="24"/>
          <w:sz w:val="24"/>
          <w:szCs w:val="24"/>
          <w:lang w:eastAsia="fr-FR"/>
        </w:rPr>
        <w:t xml:space="preserve">Accompagnement </w:t>
      </w:r>
      <w:r w:rsidRPr="007C6CB2">
        <w:rPr>
          <w:rFonts w:ascii="Calibri" w:eastAsia="+mn-ea" w:hAnsi="Calibri" w:cs="+mn-cs"/>
          <w:b/>
          <w:bCs/>
          <w:color w:val="FFC000"/>
          <w:kern w:val="24"/>
          <w:sz w:val="24"/>
          <w:szCs w:val="24"/>
          <w:lang w:eastAsia="fr-FR"/>
        </w:rPr>
        <w:t>pour passer du ‘système que l’on subit’ au ‘système ou l’on agit’ !</w:t>
      </w:r>
      <w:r>
        <w:rPr>
          <w:rFonts w:ascii="Calibri" w:eastAsia="+mn-ea" w:hAnsi="Calibri" w:cs="+mn-cs"/>
          <w:b/>
          <w:bCs/>
          <w:color w:val="FFC000"/>
          <w:kern w:val="24"/>
          <w:sz w:val="24"/>
          <w:szCs w:val="24"/>
          <w:lang w:eastAsia="fr-FR"/>
        </w:rPr>
        <w:t xml:space="preserve"> 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>Efficace en cas de :</w:t>
      </w: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Conflits, Crises, Burn out, Reconversion professionnelle, perte de repères, difficulté à s’affirmer…</w:t>
      </w:r>
    </w:p>
    <w:p w:rsidR="004A3538" w:rsidRPr="001F4843" w:rsidRDefault="006434F6" w:rsidP="006434F6">
      <w:pPr>
        <w:ind w:left="360"/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</w:pPr>
      <w:r w:rsidRPr="00065E79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 ‘Désamorcer la situation pathologique’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passe par la compréhension de </w:t>
      </w:r>
      <w:r w:rsidRPr="00065E79"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>notre part de responsabilité.</w:t>
      </w:r>
      <w:r>
        <w:rPr>
          <w:rFonts w:ascii="Calibri" w:eastAsia="+mn-ea" w:hAnsi="Calibri" w:cs="+mn-cs"/>
          <w:color w:val="0070C0"/>
          <w:kern w:val="24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</w:t>
      </w:r>
      <w:r w:rsidRPr="00664A9A">
        <w:rPr>
          <w:rFonts w:ascii="Calibri" w:eastAsia="+mn-ea" w:hAnsi="Calibri" w:cs="+mn-cs"/>
          <w:b/>
          <w:bCs/>
          <w:color w:val="FFC000"/>
          <w:kern w:val="24"/>
          <w:sz w:val="24"/>
          <w:szCs w:val="24"/>
          <w:lang w:eastAsia="fr-FR"/>
        </w:rPr>
        <w:t>Sujets de prédilections </w:t>
      </w:r>
      <w:r w:rsidRPr="00664A9A">
        <w:rPr>
          <w:rFonts w:ascii="Calibri" w:eastAsia="+mn-ea" w:hAnsi="Calibri" w:cs="+mn-cs"/>
          <w:bCs/>
          <w:color w:val="FFC000"/>
          <w:kern w:val="24"/>
          <w:sz w:val="24"/>
          <w:szCs w:val="24"/>
          <w:lang w:eastAsia="fr-FR"/>
        </w:rPr>
        <w:t>: Equilibre personnel, Interrelation et Intelligence relationnelle</w:t>
      </w:r>
      <w:r w:rsidRPr="00664A9A">
        <w:rPr>
          <w:rFonts w:ascii="Calibri" w:eastAsia="+mn-ea" w:hAnsi="Calibri" w:cs="+mn-cs"/>
          <w:color w:val="FFC000"/>
          <w:kern w:val="24"/>
          <w:sz w:val="24"/>
          <w:szCs w:val="24"/>
          <w:lang w:eastAsia="fr-FR"/>
        </w:rPr>
        <w:t xml:space="preserve">   </w:t>
      </w:r>
      <w:r w:rsidRPr="00065E79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>Ma Devise </w:t>
      </w:r>
      <w:r w:rsidRPr="00770F71">
        <w:rPr>
          <w:rFonts w:ascii="Calibri" w:eastAsia="+mn-ea" w:hAnsi="Calibri" w:cs="+mn-cs"/>
          <w:bCs/>
          <w:color w:val="0070C0"/>
          <w:kern w:val="24"/>
          <w:sz w:val="24"/>
          <w:szCs w:val="24"/>
          <w:lang w:eastAsia="fr-FR"/>
        </w:rPr>
        <w:t xml:space="preserve">: </w:t>
      </w:r>
      <w:r w:rsidRPr="001F4843">
        <w:rPr>
          <w:rFonts w:ascii="Calibri" w:eastAsia="+mn-ea" w:hAnsi="Calibri" w:cs="+mn-cs"/>
          <w:b/>
          <w:color w:val="0070C0"/>
          <w:kern w:val="24"/>
          <w:sz w:val="24"/>
          <w:szCs w:val="24"/>
          <w:lang w:eastAsia="fr-FR"/>
        </w:rPr>
        <w:t>«</w:t>
      </w:r>
      <w:r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 xml:space="preserve"> La Force de la Parole </w:t>
      </w:r>
      <w:r w:rsidRPr="001F4843">
        <w:rPr>
          <w:rFonts w:ascii="Calibri" w:eastAsia="+mn-ea" w:hAnsi="Calibri" w:cs="+mn-cs"/>
          <w:b/>
          <w:bCs/>
          <w:color w:val="0070C0"/>
          <w:kern w:val="24"/>
          <w:sz w:val="24"/>
          <w:szCs w:val="24"/>
          <w:lang w:eastAsia="fr-FR"/>
        </w:rPr>
        <w:t>»</w:t>
      </w:r>
    </w:p>
    <w:sectPr w:rsidR="004A3538" w:rsidRPr="001F4843" w:rsidSect="009B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6A35"/>
    <w:multiLevelType w:val="hybridMultilevel"/>
    <w:tmpl w:val="445AB5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407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8C1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276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67F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A9B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85D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439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A6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AC3CA0"/>
    <w:multiLevelType w:val="hybridMultilevel"/>
    <w:tmpl w:val="203E4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95275"/>
    <w:multiLevelType w:val="hybridMultilevel"/>
    <w:tmpl w:val="32846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77754"/>
    <w:multiLevelType w:val="hybridMultilevel"/>
    <w:tmpl w:val="A58205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6257"/>
    <w:rsid w:val="000305EB"/>
    <w:rsid w:val="00065E79"/>
    <w:rsid w:val="00070E90"/>
    <w:rsid w:val="000848F4"/>
    <w:rsid w:val="001547A1"/>
    <w:rsid w:val="00193480"/>
    <w:rsid w:val="001F4843"/>
    <w:rsid w:val="00211D66"/>
    <w:rsid w:val="00222FFC"/>
    <w:rsid w:val="00264358"/>
    <w:rsid w:val="00291B87"/>
    <w:rsid w:val="00293E99"/>
    <w:rsid w:val="002D34DC"/>
    <w:rsid w:val="003153B0"/>
    <w:rsid w:val="00332DEA"/>
    <w:rsid w:val="00355B51"/>
    <w:rsid w:val="003647CC"/>
    <w:rsid w:val="00371FD8"/>
    <w:rsid w:val="00375AD6"/>
    <w:rsid w:val="003A6B7A"/>
    <w:rsid w:val="004066C5"/>
    <w:rsid w:val="004A3538"/>
    <w:rsid w:val="004E1868"/>
    <w:rsid w:val="00503D96"/>
    <w:rsid w:val="00536801"/>
    <w:rsid w:val="005D3497"/>
    <w:rsid w:val="005F4975"/>
    <w:rsid w:val="00605B23"/>
    <w:rsid w:val="006434F6"/>
    <w:rsid w:val="00686257"/>
    <w:rsid w:val="006B3D6F"/>
    <w:rsid w:val="007706BF"/>
    <w:rsid w:val="00770F1E"/>
    <w:rsid w:val="00770F71"/>
    <w:rsid w:val="007874E4"/>
    <w:rsid w:val="007E7BCF"/>
    <w:rsid w:val="007F3F83"/>
    <w:rsid w:val="008A7FC9"/>
    <w:rsid w:val="00921B17"/>
    <w:rsid w:val="00956626"/>
    <w:rsid w:val="009B0331"/>
    <w:rsid w:val="009B5C9F"/>
    <w:rsid w:val="009B72B3"/>
    <w:rsid w:val="009F5435"/>
    <w:rsid w:val="00A00DE5"/>
    <w:rsid w:val="00A23556"/>
    <w:rsid w:val="00A3377F"/>
    <w:rsid w:val="00B04D2D"/>
    <w:rsid w:val="00B32269"/>
    <w:rsid w:val="00BC3D88"/>
    <w:rsid w:val="00BF356C"/>
    <w:rsid w:val="00C03A4E"/>
    <w:rsid w:val="00C74B05"/>
    <w:rsid w:val="00C9050C"/>
    <w:rsid w:val="00D248CC"/>
    <w:rsid w:val="00DA55C1"/>
    <w:rsid w:val="00DE4B69"/>
    <w:rsid w:val="00E8668A"/>
    <w:rsid w:val="00EC2334"/>
    <w:rsid w:val="00ED3E13"/>
    <w:rsid w:val="00F23DC7"/>
    <w:rsid w:val="00F75002"/>
    <w:rsid w:val="00F82AD0"/>
    <w:rsid w:val="00FB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4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5C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A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39</cp:revision>
  <dcterms:created xsi:type="dcterms:W3CDTF">2019-08-23T10:24:00Z</dcterms:created>
  <dcterms:modified xsi:type="dcterms:W3CDTF">2020-07-31T07:49:00Z</dcterms:modified>
</cp:coreProperties>
</file>